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CA7" w:rsidRDefault="00D74CA7" w:rsidP="00D74CA7">
      <w:pPr>
        <w:ind w:right="424" w:firstLine="567"/>
      </w:pPr>
      <w:r w:rsidRPr="00D74CA7">
        <w:t>22 февраля Председатель комиссии по социальным вопро</w:t>
      </w:r>
      <w:r>
        <w:t xml:space="preserve">сам Молодёжного парламента городского округа </w:t>
      </w:r>
      <w:r w:rsidRPr="00D74CA7">
        <w:t xml:space="preserve"> Домодедово Ульяна Захарова присутствовала на отчёте  о проделанной работе за 2018 год</w:t>
      </w:r>
      <w:r w:rsidR="00663F8C">
        <w:t>.</w:t>
      </w:r>
      <w:bookmarkStart w:id="0" w:name="_GoBack"/>
      <w:bookmarkEnd w:id="0"/>
      <w:r w:rsidRPr="00D74CA7">
        <w:br/>
        <w:t>Главы городского округа  Александра Двойных. Были затронуты вопросы экономической ситуации, строительства, инвестиций, здравоохранения,</w:t>
      </w:r>
      <w:r>
        <w:t xml:space="preserve"> </w:t>
      </w:r>
      <w:r w:rsidRPr="00D74CA7">
        <w:t>образования, работы моло</w:t>
      </w:r>
      <w:r>
        <w:t xml:space="preserve">дёжных организаций на базе городского округа </w:t>
      </w:r>
      <w:r w:rsidRPr="00D74CA7">
        <w:t>Домодедово. </w:t>
      </w:r>
      <w:r w:rsidRPr="00D74CA7">
        <w:br/>
        <w:t> </w:t>
      </w:r>
      <w:r w:rsidRPr="00D74CA7">
        <w:rPr>
          <w:rFonts w:ascii="Segoe UI Symbol" w:hAnsi="Segoe UI Symbol" w:cs="Segoe UI Symbol"/>
        </w:rPr>
        <w:t>⠀</w:t>
      </w:r>
      <w:r w:rsidRPr="00D74CA7">
        <w:t xml:space="preserve"> </w:t>
      </w:r>
      <w:r w:rsidRPr="00D74CA7">
        <w:rPr>
          <w:rFonts w:ascii="Segoe UI Symbol" w:hAnsi="Segoe UI Symbol" w:cs="Segoe UI Symbol"/>
        </w:rPr>
        <w:t>⠀</w:t>
      </w:r>
      <w:r w:rsidRPr="00D74CA7">
        <w:t xml:space="preserve"> </w:t>
      </w:r>
      <w:r w:rsidRPr="00D74CA7">
        <w:rPr>
          <w:rFonts w:ascii="Segoe UI Symbol" w:hAnsi="Segoe UI Symbol" w:cs="Segoe UI Symbol"/>
        </w:rPr>
        <w:t>⠀</w:t>
      </w:r>
      <w:r w:rsidRPr="00D74CA7">
        <w:t>Как отметил Алексей Русских, Член Совета Федерации от Московской области, в Рейтинге устойчивого развития городов РФ Домодедово занимает 9 место из 1117 по стране. Среди городов с населением менее 250 тыс. человек - 1 место в России</w:t>
      </w:r>
      <w:r>
        <w:t>.</w:t>
      </w:r>
      <w:r w:rsidRPr="00D74CA7">
        <w:br/>
      </w:r>
      <w:r w:rsidRPr="00D74CA7">
        <w:rPr>
          <w:rFonts w:ascii="Segoe UI Symbol" w:hAnsi="Segoe UI Symbol" w:cs="Segoe UI Symbol"/>
        </w:rPr>
        <w:t>⠀</w:t>
      </w:r>
      <w:r w:rsidRPr="00D74CA7">
        <w:t xml:space="preserve"> </w:t>
      </w:r>
      <w:r w:rsidRPr="00D74CA7">
        <w:rPr>
          <w:rFonts w:ascii="Segoe UI Symbol" w:hAnsi="Segoe UI Symbol" w:cs="Segoe UI Symbol"/>
        </w:rPr>
        <w:t>⠀</w:t>
      </w:r>
      <w:r w:rsidRPr="00D74CA7">
        <w:t xml:space="preserve"> </w:t>
      </w:r>
      <w:r w:rsidRPr="00D74CA7">
        <w:rPr>
          <w:rFonts w:ascii="Segoe UI Symbol" w:hAnsi="Segoe UI Symbol" w:cs="Segoe UI Symbol"/>
        </w:rPr>
        <w:t>⠀</w:t>
      </w:r>
      <w:r>
        <w:t xml:space="preserve"> </w:t>
      </w:r>
      <w:r w:rsidRPr="00D74CA7">
        <w:t>"В 2018 году был сформирован и утвержден состав Молодёжного парламента при Совете депутатов, где мы готовим свой кадровый резерв", - сказал Александр Владимирович.</w:t>
      </w:r>
      <w:r w:rsidRPr="00D74CA7">
        <w:br/>
        <w:t>Несомненно, за отчетный период есть результаты, есть достигнутые цели, но также есть над чем работать.</w:t>
      </w:r>
      <w:r w:rsidRPr="00D74CA7">
        <w:br/>
      </w:r>
      <w:r w:rsidRPr="00D74CA7">
        <w:rPr>
          <w:rFonts w:ascii="Segoe UI Symbol" w:hAnsi="Segoe UI Symbol" w:cs="Segoe UI Symbol"/>
        </w:rPr>
        <w:t>⠀</w:t>
      </w:r>
      <w:r w:rsidRPr="00D74CA7">
        <w:t xml:space="preserve"> </w:t>
      </w:r>
      <w:r w:rsidRPr="00D74CA7">
        <w:rPr>
          <w:rFonts w:ascii="Segoe UI Symbol" w:hAnsi="Segoe UI Symbol" w:cs="Segoe UI Symbol"/>
        </w:rPr>
        <w:t>⠀</w:t>
      </w:r>
      <w:r w:rsidRPr="00D74CA7">
        <w:t xml:space="preserve"> </w:t>
      </w:r>
      <w:r w:rsidRPr="00D74CA7">
        <w:rPr>
          <w:rFonts w:ascii="Segoe UI Symbol" w:hAnsi="Segoe UI Symbol" w:cs="Segoe UI Symbol"/>
        </w:rPr>
        <w:t>⠀</w:t>
      </w:r>
      <w:r>
        <w:t xml:space="preserve"> </w:t>
      </w:r>
      <w:r w:rsidRPr="00D74CA7">
        <w:t>"Новая пятилетка - новые задачи! Имея реальные цели,</w:t>
      </w:r>
      <w:r>
        <w:t xml:space="preserve"> </w:t>
      </w:r>
      <w:r w:rsidRPr="00D74CA7">
        <w:t xml:space="preserve">нужно достигать </w:t>
      </w:r>
      <w:r>
        <w:t>вершины!" - под</w:t>
      </w:r>
      <w:r w:rsidRPr="00D74CA7">
        <w:t>ытожил встречу  Глава городского округа.</w:t>
      </w:r>
    </w:p>
    <w:p w:rsidR="00102FDC" w:rsidRDefault="00D74CA7" w:rsidP="00D74CA7">
      <w:pPr>
        <w:ind w:right="424" w:firstLine="567"/>
        <w:jc w:val="center"/>
      </w:pPr>
      <w:r w:rsidRPr="00D74CA7">
        <w:br/>
      </w:r>
      <w:r>
        <w:t xml:space="preserve">           </w:t>
      </w:r>
      <w:r>
        <w:rPr>
          <w:noProof/>
          <w:lang w:eastAsia="ru-RU"/>
        </w:rPr>
        <w:drawing>
          <wp:inline distT="0" distB="0" distL="0" distR="0" wp14:anchorId="4721D4EE" wp14:editId="77F28932">
            <wp:extent cx="4200525" cy="2800350"/>
            <wp:effectExtent l="0" t="0" r="9525" b="0"/>
            <wp:docPr id="5" name="Рисунок 5" descr="C:\Users\gievskaya\AppData\Local\Microsoft\Windows\Temporary Internet Files\Content.Outlook\X7JWM3F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ievskaya\AppData\Local\Microsoft\Windows\Temporary Internet Files\Content.Outlook\X7JWM3F2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124" cy="282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CA7" w:rsidRDefault="00D74CA7" w:rsidP="00D74CA7">
      <w:pPr>
        <w:ind w:right="424" w:firstLine="567"/>
        <w:jc w:val="center"/>
      </w:pPr>
      <w:r>
        <w:rPr>
          <w:noProof/>
          <w:lang w:eastAsia="ru-RU"/>
        </w:rPr>
        <w:drawing>
          <wp:inline distT="0" distB="0" distL="0" distR="0">
            <wp:extent cx="4209972" cy="2805551"/>
            <wp:effectExtent l="0" t="0" r="635" b="0"/>
            <wp:docPr id="6" name="Рисунок 6" descr="C:\Users\gievskaya\AppData\Local\Microsoft\Windows\Temporary Internet Files\Content.Outlook\X7JWM3F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ievskaya\AppData\Local\Microsoft\Windows\Temporary Internet Files\Content.Outlook\X7JWM3F2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255" cy="280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4CA7" w:rsidSect="00B1486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CA7"/>
    <w:rsid w:val="00102FDC"/>
    <w:rsid w:val="00663F8C"/>
    <w:rsid w:val="00B1486B"/>
    <w:rsid w:val="00D7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Гиевская В.В.</dc:creator>
  <cp:lastModifiedBy>Гиевская В.В.</cp:lastModifiedBy>
  <cp:revision>2</cp:revision>
  <dcterms:created xsi:type="dcterms:W3CDTF">2019-02-25T06:52:00Z</dcterms:created>
  <dcterms:modified xsi:type="dcterms:W3CDTF">2019-02-25T07:02:00Z</dcterms:modified>
</cp:coreProperties>
</file>